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76" w:rsidRPr="00C02E76" w:rsidRDefault="00C02E76" w:rsidP="00C02E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76">
        <w:rPr>
          <w:rFonts w:ascii="Times New Roman" w:hAnsi="Times New Roman" w:cs="Times New Roman"/>
          <w:b/>
          <w:sz w:val="24"/>
          <w:szCs w:val="24"/>
        </w:rPr>
        <w:t>ФРАНЦУЗСКАЯ ЛИТЕРАТУРА ПЕРВОЙ ПОЛОВИНЫ  ХХ ВЕКА</w:t>
      </w:r>
    </w:p>
    <w:p w:rsidR="00C02E76" w:rsidRPr="00C02E76" w:rsidRDefault="00C02E76" w:rsidP="00C02E76">
      <w:pPr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 xml:space="preserve">преподаватель: к.ф.н. </w:t>
      </w:r>
      <w:proofErr w:type="spellStart"/>
      <w:r w:rsidRPr="00C02E76">
        <w:rPr>
          <w:rFonts w:ascii="Times New Roman" w:hAnsi="Times New Roman" w:cs="Times New Roman"/>
          <w:i/>
          <w:sz w:val="24"/>
          <w:szCs w:val="24"/>
        </w:rPr>
        <w:t>Борисеева</w:t>
      </w:r>
      <w:proofErr w:type="spellEnd"/>
      <w:r w:rsidRPr="00C02E76">
        <w:rPr>
          <w:rFonts w:ascii="Times New Roman" w:hAnsi="Times New Roman" w:cs="Times New Roman"/>
          <w:i/>
          <w:sz w:val="24"/>
          <w:szCs w:val="24"/>
        </w:rPr>
        <w:t xml:space="preserve"> Е.А.</w:t>
      </w:r>
    </w:p>
    <w:p w:rsidR="00C02E76" w:rsidRPr="00C02E76" w:rsidRDefault="00C02E76" w:rsidP="00C02E7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</w:rPr>
        <w:t>Вопросы к практическим занятиям</w:t>
      </w:r>
    </w:p>
    <w:p w:rsidR="00C02E76" w:rsidRPr="00C02E76" w:rsidRDefault="00C02E76" w:rsidP="00C02E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76">
        <w:rPr>
          <w:rFonts w:ascii="Times New Roman" w:hAnsi="Times New Roman" w:cs="Times New Roman"/>
          <w:b/>
          <w:sz w:val="24"/>
          <w:szCs w:val="24"/>
        </w:rPr>
        <w:t>Занятие 1. Поэзия предвоенного авангарда</w:t>
      </w:r>
    </w:p>
    <w:p w:rsidR="00C02E76" w:rsidRPr="00C02E76" w:rsidRDefault="00C02E76" w:rsidP="00C02E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ситуация </w:t>
      </w:r>
      <w:r w:rsidRPr="00C02E76">
        <w:rPr>
          <w:rFonts w:ascii="Times New Roman" w:hAnsi="Times New Roman" w:cs="Times New Roman"/>
          <w:sz w:val="24"/>
          <w:szCs w:val="24"/>
          <w:lang w:val="en-US"/>
        </w:rPr>
        <w:t>Belle</w:t>
      </w:r>
      <w:r w:rsidRPr="00C02E76">
        <w:rPr>
          <w:rFonts w:ascii="Times New Roman" w:hAnsi="Times New Roman" w:cs="Times New Roman"/>
          <w:sz w:val="24"/>
          <w:szCs w:val="24"/>
        </w:rPr>
        <w:t xml:space="preserve"> É</w:t>
      </w:r>
      <w:proofErr w:type="spellStart"/>
      <w:r w:rsidRPr="00C02E76">
        <w:rPr>
          <w:rFonts w:ascii="Times New Roman" w:hAnsi="Times New Roman" w:cs="Times New Roman"/>
          <w:sz w:val="24"/>
          <w:szCs w:val="24"/>
          <w:lang w:val="en-US"/>
        </w:rPr>
        <w:t>poque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во Франции в первой половине ХХ в. Модернизм.</w:t>
      </w:r>
    </w:p>
    <w:p w:rsidR="00C02E76" w:rsidRPr="00C02E76" w:rsidRDefault="00C02E76" w:rsidP="00C02E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Эстетика французского авангардизма: этапы формирования. Группа «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Бато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Лавуар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».</w:t>
      </w:r>
    </w:p>
    <w:p w:rsidR="00C02E76" w:rsidRPr="00C02E76" w:rsidRDefault="00C02E76" w:rsidP="00C02E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Поэзия Блеза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Сандрара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:</w:t>
      </w:r>
    </w:p>
    <w:p w:rsidR="00C02E76" w:rsidRPr="00C02E76" w:rsidRDefault="00C02E76" w:rsidP="00C02E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«Пасха в Нью-Йорке»</w:t>
      </w:r>
      <w:r w:rsidRPr="00C02E76">
        <w:rPr>
          <w:rFonts w:ascii="Times New Roman" w:hAnsi="Times New Roman" w:cs="Times New Roman"/>
          <w:sz w:val="24"/>
          <w:szCs w:val="24"/>
        </w:rPr>
        <w:t xml:space="preserve"> как точка отсчета в формировании модернистской поэтики; художественные особенности (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дивизионизм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симультанизм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, монтаж и др.);</w:t>
      </w:r>
    </w:p>
    <w:p w:rsidR="00C02E76" w:rsidRPr="00C02E76" w:rsidRDefault="00C02E76" w:rsidP="00C02E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«Проза Транссибирского экспресса»</w:t>
      </w:r>
      <w:r w:rsidRPr="00C02E76">
        <w:rPr>
          <w:rFonts w:ascii="Times New Roman" w:hAnsi="Times New Roman" w:cs="Times New Roman"/>
          <w:sz w:val="24"/>
          <w:szCs w:val="24"/>
        </w:rPr>
        <w:t xml:space="preserve">: приемы соединения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документалистики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с художественной практикой;</w:t>
      </w:r>
    </w:p>
    <w:p w:rsidR="00C02E76" w:rsidRPr="00C02E76" w:rsidRDefault="00C02E76" w:rsidP="00C02E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поэтика </w:t>
      </w:r>
      <w:r w:rsidRPr="00C02E76">
        <w:rPr>
          <w:rFonts w:ascii="Times New Roman" w:hAnsi="Times New Roman" w:cs="Times New Roman"/>
          <w:sz w:val="24"/>
          <w:szCs w:val="24"/>
          <w:lang w:val="en-US"/>
        </w:rPr>
        <w:t>ready</w:t>
      </w:r>
      <w:r w:rsidRPr="00C02E76">
        <w:rPr>
          <w:rFonts w:ascii="Times New Roman" w:hAnsi="Times New Roman" w:cs="Times New Roman"/>
          <w:sz w:val="24"/>
          <w:szCs w:val="24"/>
        </w:rPr>
        <w:t xml:space="preserve"> </w:t>
      </w:r>
      <w:r w:rsidRPr="00C02E76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Pr="00C02E76">
        <w:rPr>
          <w:rFonts w:ascii="Times New Roman" w:hAnsi="Times New Roman" w:cs="Times New Roman"/>
          <w:sz w:val="24"/>
          <w:szCs w:val="24"/>
        </w:rPr>
        <w:t xml:space="preserve"> в сборнике «Девятнадцать эластических стихотворений».</w:t>
      </w:r>
    </w:p>
    <w:p w:rsidR="00C02E76" w:rsidRPr="00C02E76" w:rsidRDefault="00C02E76" w:rsidP="00C02E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Гийом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Аполлинер и авангардистская поэзия начала ХХ </w:t>
      </w:r>
      <w:proofErr w:type="gramStart"/>
      <w:r w:rsidRPr="00C02E7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02E76">
        <w:rPr>
          <w:rFonts w:ascii="Times New Roman" w:hAnsi="Times New Roman" w:cs="Times New Roman"/>
          <w:sz w:val="24"/>
          <w:szCs w:val="24"/>
        </w:rPr>
        <w:t>.</w:t>
      </w:r>
    </w:p>
    <w:p w:rsidR="00C02E76" w:rsidRPr="00C02E76" w:rsidRDefault="00C02E76" w:rsidP="00C02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эстетическая концепция Аполлинера (трактат «Художники-кубисты», предисловие к фарсу «Груди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Тиресия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»);</w:t>
      </w:r>
    </w:p>
    <w:p w:rsidR="00C02E76" w:rsidRPr="00C02E76" w:rsidRDefault="00C02E76" w:rsidP="00C02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сб. </w:t>
      </w:r>
      <w:r w:rsidR="00265C07">
        <w:rPr>
          <w:rFonts w:ascii="Times New Roman" w:hAnsi="Times New Roman" w:cs="Times New Roman"/>
          <w:sz w:val="24"/>
          <w:szCs w:val="24"/>
        </w:rPr>
        <w:t>«</w:t>
      </w:r>
      <w:r w:rsidRPr="00C02E76">
        <w:rPr>
          <w:rFonts w:ascii="Times New Roman" w:hAnsi="Times New Roman" w:cs="Times New Roman"/>
          <w:sz w:val="24"/>
          <w:szCs w:val="24"/>
        </w:rPr>
        <w:t>Алкоголи»: от замысла к реализации; тематика сборника;</w:t>
      </w:r>
    </w:p>
    <w:p w:rsidR="00C02E76" w:rsidRPr="00C02E76" w:rsidRDefault="00C02E76" w:rsidP="00C02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приемы создания симультанного восприятия в поэме «Зона», тематическое и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версификационное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новаторство.</w:t>
      </w:r>
    </w:p>
    <w:p w:rsidR="00C02E76" w:rsidRDefault="00265C07" w:rsidP="00C02E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Жанровая  природа лирического эпоса. </w:t>
      </w:r>
      <w:r w:rsidR="00C02E76" w:rsidRPr="00C02E76">
        <w:rPr>
          <w:rFonts w:ascii="Times New Roman" w:hAnsi="Times New Roman" w:cs="Times New Roman"/>
          <w:sz w:val="24"/>
          <w:szCs w:val="24"/>
        </w:rPr>
        <w:t>Характерные черты лирического эпоса.</w:t>
      </w:r>
    </w:p>
    <w:p w:rsidR="00265C07" w:rsidRPr="00C02E76" w:rsidRDefault="00265C07" w:rsidP="00C02E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E76" w:rsidRPr="00265C07" w:rsidRDefault="00C02E76" w:rsidP="00C02E76">
      <w:pPr>
        <w:ind w:left="360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Литература</w:t>
      </w:r>
    </w:p>
    <w:p w:rsidR="00C02E76" w:rsidRPr="00C02E76" w:rsidRDefault="00C02E76" w:rsidP="00C02E76">
      <w:pPr>
        <w:jc w:val="both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265C07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</w:t>
      </w:r>
      <w:r w:rsidRPr="00C02E76">
        <w:rPr>
          <w:rFonts w:ascii="Times New Roman" w:hAnsi="Times New Roman" w:cs="Times New Roman"/>
          <w:b/>
          <w:i/>
          <w:sz w:val="24"/>
          <w:szCs w:val="24"/>
          <w:lang w:val="fr-FR"/>
        </w:rPr>
        <w:t>Apollinaire, G. Zone. Calligrammes.</w:t>
      </w:r>
    </w:p>
    <w:p w:rsidR="00C02E76" w:rsidRPr="00C02E76" w:rsidRDefault="00C02E76" w:rsidP="00C02E76">
      <w:pPr>
        <w:jc w:val="both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Cendrars, B. </w:t>
      </w:r>
      <w:smartTag w:uri="urn:schemas-microsoft-com:office:smarttags" w:element="PersonName">
        <w:smartTagPr>
          <w:attr w:name="ProductID" w:val="La Prose"/>
        </w:smartTagPr>
        <w:r w:rsidRPr="00C02E76">
          <w:rPr>
            <w:rFonts w:ascii="Times New Roman" w:hAnsi="Times New Roman" w:cs="Times New Roman"/>
            <w:b/>
            <w:i/>
            <w:sz w:val="24"/>
            <w:szCs w:val="24"/>
            <w:lang w:val="fr-FR"/>
          </w:rPr>
          <w:t>La Prose</w:t>
        </w:r>
      </w:smartTag>
      <w:r w:rsidRPr="00C02E7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du Transsibérien et de la petite Jeanne de France.</w:t>
      </w:r>
    </w:p>
    <w:p w:rsidR="00C02E76" w:rsidRPr="00C02E76" w:rsidRDefault="00C02E76" w:rsidP="00C02E7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b/>
          <w:i/>
          <w:sz w:val="24"/>
          <w:szCs w:val="24"/>
        </w:rPr>
        <w:t>Гийом</w:t>
      </w:r>
      <w:proofErr w:type="spellEnd"/>
      <w:r w:rsidRPr="00C02E76">
        <w:rPr>
          <w:rFonts w:ascii="Times New Roman" w:hAnsi="Times New Roman" w:cs="Times New Roman"/>
          <w:b/>
          <w:i/>
          <w:sz w:val="24"/>
          <w:szCs w:val="24"/>
        </w:rPr>
        <w:t xml:space="preserve"> Аполлинер.</w:t>
      </w:r>
      <w:r w:rsidRPr="00C02E76">
        <w:rPr>
          <w:rFonts w:ascii="Times New Roman" w:hAnsi="Times New Roman" w:cs="Times New Roman"/>
          <w:sz w:val="24"/>
          <w:szCs w:val="24"/>
        </w:rPr>
        <w:t xml:space="preserve"> Лирика на выбор: сб. «Алкоголи», «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Каллиграммы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», «Есть». Драматургия «Груди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Тиресия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». Эссеистика «Предисловие к драме «Груди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Тиресия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», «Новое сознание и поэты».</w:t>
      </w:r>
    </w:p>
    <w:p w:rsidR="00C02E76" w:rsidRPr="00C02E76" w:rsidRDefault="00C02E76" w:rsidP="00C02E7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</w:rPr>
        <w:t xml:space="preserve">Блез </w:t>
      </w:r>
      <w:proofErr w:type="spellStart"/>
      <w:r w:rsidRPr="00C02E76">
        <w:rPr>
          <w:rFonts w:ascii="Times New Roman" w:hAnsi="Times New Roman" w:cs="Times New Roman"/>
          <w:b/>
          <w:i/>
          <w:sz w:val="24"/>
          <w:szCs w:val="24"/>
        </w:rPr>
        <w:t>Сандрар</w:t>
      </w:r>
      <w:proofErr w:type="spellEnd"/>
      <w:r w:rsidRPr="00C02E7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02E76">
        <w:rPr>
          <w:rFonts w:ascii="Times New Roman" w:hAnsi="Times New Roman" w:cs="Times New Roman"/>
          <w:sz w:val="24"/>
          <w:szCs w:val="24"/>
        </w:rPr>
        <w:t xml:space="preserve"> Поэмы «Пасха в Нью-Йорке», «Проза Транссибирского экспресса и маленькой Жанны Французской». Циклы «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Документарии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», «Девятнадцать эластических стихотворений».</w:t>
      </w:r>
    </w:p>
    <w:p w:rsidR="00C02E76" w:rsidRPr="00C02E76" w:rsidRDefault="00C02E76" w:rsidP="00C02E76">
      <w:pPr>
        <w:autoSpaceDE w:val="0"/>
        <w:autoSpaceDN w:val="0"/>
        <w:adjustRightInd w:val="0"/>
        <w:spacing w:line="252" w:lineRule="auto"/>
        <w:ind w:left="360" w:right="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Балашов Н.И. Аполлинер и его место во французской поэзии</w:t>
      </w:r>
      <w:r w:rsidRPr="00C02E76">
        <w:rPr>
          <w:rFonts w:ascii="Times New Roman" w:hAnsi="Times New Roman" w:cs="Times New Roman"/>
          <w:sz w:val="24"/>
          <w:szCs w:val="24"/>
        </w:rPr>
        <w:t xml:space="preserve"> // Аполлинер Г. Стихи. М., 1967.</w:t>
      </w:r>
    </w:p>
    <w:p w:rsidR="00C02E76" w:rsidRPr="00C02E76" w:rsidRDefault="00C02E76" w:rsidP="00C02E76">
      <w:pPr>
        <w:autoSpaceDE w:val="0"/>
        <w:autoSpaceDN w:val="0"/>
        <w:adjustRightInd w:val="0"/>
        <w:spacing w:line="252" w:lineRule="auto"/>
        <w:ind w:left="360" w:right="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Балашов Н.И.</w:t>
      </w:r>
      <w:r w:rsidRPr="00C0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Блэз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Сандрар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и проблема поэтического реализма 20 века  // </w:t>
      </w:r>
      <w:proofErr w:type="spellStart"/>
      <w:r w:rsidRPr="00C02E76">
        <w:rPr>
          <w:rFonts w:ascii="Times New Roman" w:hAnsi="Times New Roman" w:cs="Times New Roman"/>
          <w:i/>
          <w:sz w:val="24"/>
          <w:szCs w:val="24"/>
        </w:rPr>
        <w:t>Сандрар</w:t>
      </w:r>
      <w:proofErr w:type="spellEnd"/>
      <w:r w:rsidRPr="00C02E76">
        <w:rPr>
          <w:rFonts w:ascii="Times New Roman" w:hAnsi="Times New Roman" w:cs="Times New Roman"/>
          <w:i/>
          <w:sz w:val="24"/>
          <w:szCs w:val="24"/>
        </w:rPr>
        <w:t xml:space="preserve"> Б.</w:t>
      </w:r>
      <w:r w:rsidRPr="00C02E76">
        <w:rPr>
          <w:rFonts w:ascii="Times New Roman" w:hAnsi="Times New Roman" w:cs="Times New Roman"/>
          <w:sz w:val="24"/>
          <w:szCs w:val="24"/>
        </w:rPr>
        <w:t xml:space="preserve"> По всему миру и вглубь мира. М., 1971.</w:t>
      </w:r>
    </w:p>
    <w:p w:rsidR="00C02E76" w:rsidRPr="00C02E76" w:rsidRDefault="00C02E76" w:rsidP="00C02E76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Балашова, Т.В.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Гийом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Аполлинер: традиции и новаторство // Балашова, Т.В. Французская поэзия ХХ века. – М., 1982. </w:t>
      </w:r>
    </w:p>
    <w:p w:rsidR="00C02E76" w:rsidRPr="00C02E76" w:rsidRDefault="00C02E76" w:rsidP="00C02E76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Буачидзе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Г. Аполлинер и пути развития французской поэзии.</w:t>
      </w:r>
    </w:p>
    <w:p w:rsidR="00C02E76" w:rsidRPr="00C02E76" w:rsidRDefault="00C02E76" w:rsidP="00C02E76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Хартвиг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Ю. Аполлинер. – М., 1971.</w:t>
      </w:r>
    </w:p>
    <w:p w:rsidR="00C02E76" w:rsidRDefault="00C02E76" w:rsidP="00C02E7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02E76" w:rsidRPr="00C02E76" w:rsidRDefault="00C02E76" w:rsidP="00C02E7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02E76" w:rsidRPr="00C02E76" w:rsidRDefault="00C02E76" w:rsidP="00C02E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</w:t>
      </w:r>
      <w:smartTag w:uri="urn:schemas-microsoft-com:office:smarttags" w:element="metricconverter">
        <w:smartTagPr>
          <w:attr w:name="ProductID" w:val="2. Л"/>
        </w:smartTagPr>
        <w:r w:rsidRPr="00C02E76">
          <w:rPr>
            <w:rFonts w:ascii="Times New Roman" w:hAnsi="Times New Roman" w:cs="Times New Roman"/>
            <w:b/>
            <w:sz w:val="24"/>
            <w:szCs w:val="24"/>
          </w:rPr>
          <w:t>2. Л</w:t>
        </w:r>
      </w:smartTag>
      <w:r w:rsidRPr="00C02E76">
        <w:rPr>
          <w:rFonts w:ascii="Times New Roman" w:hAnsi="Times New Roman" w:cs="Times New Roman"/>
          <w:b/>
          <w:sz w:val="24"/>
          <w:szCs w:val="24"/>
        </w:rPr>
        <w:t xml:space="preserve">.-Ф. Селин и поэтика </w:t>
      </w:r>
      <w:proofErr w:type="spellStart"/>
      <w:r w:rsidRPr="00C02E76">
        <w:rPr>
          <w:rFonts w:ascii="Times New Roman" w:hAnsi="Times New Roman" w:cs="Times New Roman"/>
          <w:b/>
          <w:sz w:val="24"/>
          <w:szCs w:val="24"/>
        </w:rPr>
        <w:t>раннемодернистского</w:t>
      </w:r>
      <w:proofErr w:type="spellEnd"/>
      <w:r w:rsidRPr="00C02E76">
        <w:rPr>
          <w:rFonts w:ascii="Times New Roman" w:hAnsi="Times New Roman" w:cs="Times New Roman"/>
          <w:b/>
          <w:sz w:val="24"/>
          <w:szCs w:val="24"/>
        </w:rPr>
        <w:t xml:space="preserve"> романа («П</w:t>
      </w:r>
      <w:r w:rsidR="00265C07">
        <w:rPr>
          <w:rFonts w:ascii="Times New Roman" w:hAnsi="Times New Roman" w:cs="Times New Roman"/>
          <w:b/>
          <w:sz w:val="24"/>
          <w:szCs w:val="24"/>
        </w:rPr>
        <w:t>утешествие на край ночи»</w:t>
      </w:r>
      <w:r w:rsidRPr="00C02E76">
        <w:rPr>
          <w:rFonts w:ascii="Times New Roman" w:hAnsi="Times New Roman" w:cs="Times New Roman"/>
          <w:b/>
          <w:sz w:val="24"/>
          <w:szCs w:val="24"/>
        </w:rPr>
        <w:t>)</w:t>
      </w:r>
    </w:p>
    <w:p w:rsidR="00265C07" w:rsidRDefault="00C02E76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История создания «Путешествия на край ночи». </w:t>
      </w:r>
    </w:p>
    <w:p w:rsidR="00C02E76" w:rsidRPr="00C02E76" w:rsidRDefault="00265C07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Жанровая специфика романа. </w:t>
      </w:r>
      <w:proofErr w:type="gramStart"/>
      <w:r w:rsidR="00C02E76" w:rsidRPr="00C02E76">
        <w:rPr>
          <w:rFonts w:ascii="Times New Roman" w:hAnsi="Times New Roman" w:cs="Times New Roman"/>
          <w:sz w:val="24"/>
          <w:szCs w:val="24"/>
        </w:rPr>
        <w:t>Автобиографическое</w:t>
      </w:r>
      <w:proofErr w:type="gramEnd"/>
      <w:r w:rsidR="00C02E76" w:rsidRPr="00C02E76">
        <w:rPr>
          <w:rFonts w:ascii="Times New Roman" w:hAnsi="Times New Roman" w:cs="Times New Roman"/>
          <w:sz w:val="24"/>
          <w:szCs w:val="24"/>
        </w:rPr>
        <w:t xml:space="preserve"> и фантастическое в романе.</w:t>
      </w:r>
    </w:p>
    <w:p w:rsidR="00C02E76" w:rsidRPr="00C02E76" w:rsidRDefault="00C02E76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Особенности</w:t>
      </w:r>
      <w:r w:rsidRPr="00C02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E76">
        <w:rPr>
          <w:rFonts w:ascii="Times New Roman" w:hAnsi="Times New Roman" w:cs="Times New Roman"/>
          <w:sz w:val="24"/>
          <w:szCs w:val="24"/>
        </w:rPr>
        <w:t>сюжета и композиции «Путешествия…».</w:t>
      </w:r>
    </w:p>
    <w:p w:rsidR="00C02E76" w:rsidRPr="00C02E76" w:rsidRDefault="00C02E76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«Путешествие…» как приговор современному миру.</w:t>
      </w:r>
    </w:p>
    <w:p w:rsidR="00265C07" w:rsidRDefault="00C02E76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C07">
        <w:rPr>
          <w:rFonts w:ascii="Times New Roman" w:hAnsi="Times New Roman" w:cs="Times New Roman"/>
          <w:sz w:val="24"/>
          <w:szCs w:val="24"/>
        </w:rPr>
        <w:t>Концепция личности в романе</w:t>
      </w:r>
      <w:r w:rsidR="00265C07">
        <w:rPr>
          <w:rFonts w:ascii="Times New Roman" w:hAnsi="Times New Roman" w:cs="Times New Roman"/>
          <w:sz w:val="24"/>
          <w:szCs w:val="24"/>
        </w:rPr>
        <w:t>.</w:t>
      </w:r>
    </w:p>
    <w:p w:rsidR="00265C07" w:rsidRDefault="00265C07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Бардамю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и Робинзон: мотив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двойничества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и функции двойника</w:t>
      </w:r>
      <w:r w:rsidR="00C02E76" w:rsidRPr="00265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E76" w:rsidRPr="00265C07" w:rsidRDefault="00265C07" w:rsidP="00C02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новаторство Селина</w:t>
      </w:r>
    </w:p>
    <w:p w:rsidR="00C02E76" w:rsidRPr="00C02E76" w:rsidRDefault="00C02E76" w:rsidP="00C02E76">
      <w:pPr>
        <w:ind w:left="360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Литература</w:t>
      </w:r>
    </w:p>
    <w:p w:rsidR="00C02E76" w:rsidRPr="00C02E76" w:rsidRDefault="00C02E76" w:rsidP="00C02E7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Céline L.-F. Voyage au bout de la nuit.</w:t>
      </w:r>
    </w:p>
    <w:p w:rsidR="00C02E76" w:rsidRPr="00C02E76" w:rsidRDefault="00C02E76" w:rsidP="00C02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 </w:t>
      </w:r>
      <w:proofErr w:type="spellStart"/>
      <w:r w:rsidRPr="00C02E76">
        <w:rPr>
          <w:rFonts w:ascii="Times New Roman" w:hAnsi="Times New Roman" w:cs="Times New Roman"/>
          <w:b/>
          <w:i/>
          <w:sz w:val="24"/>
          <w:szCs w:val="24"/>
        </w:rPr>
        <w:t>Луи-Фердинан</w:t>
      </w:r>
      <w:proofErr w:type="spellEnd"/>
      <w:r w:rsidRPr="00C02E76">
        <w:rPr>
          <w:rFonts w:ascii="Times New Roman" w:hAnsi="Times New Roman" w:cs="Times New Roman"/>
          <w:b/>
          <w:i/>
          <w:sz w:val="24"/>
          <w:szCs w:val="24"/>
        </w:rPr>
        <w:t xml:space="preserve"> Селин.</w:t>
      </w:r>
      <w:r w:rsidRPr="00C02E76">
        <w:rPr>
          <w:rFonts w:ascii="Times New Roman" w:hAnsi="Times New Roman" w:cs="Times New Roman"/>
          <w:sz w:val="24"/>
          <w:szCs w:val="24"/>
        </w:rPr>
        <w:t xml:space="preserve"> «Путешествие на  край ночи». «Смерть в кредит».</w:t>
      </w:r>
    </w:p>
    <w:p w:rsidR="00C02E76" w:rsidRPr="00C02E76" w:rsidRDefault="00C02E76" w:rsidP="00C02E7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 xml:space="preserve">        Статья о Селине </w:t>
      </w:r>
      <w:r w:rsidRPr="00C02E76">
        <w:rPr>
          <w:rFonts w:ascii="Times New Roman" w:hAnsi="Times New Roman" w:cs="Times New Roman"/>
          <w:sz w:val="24"/>
          <w:szCs w:val="24"/>
        </w:rPr>
        <w:t>см.</w:t>
      </w:r>
      <w:r w:rsidRPr="00C02E76">
        <w:rPr>
          <w:rFonts w:ascii="Times New Roman" w:hAnsi="Times New Roman" w:cs="Times New Roman"/>
          <w:i/>
          <w:sz w:val="24"/>
          <w:szCs w:val="24"/>
        </w:rPr>
        <w:t>: Французская литература 1945-1990 / Н.И. Балашов [и др.</w:t>
      </w:r>
      <w:proofErr w:type="gramStart"/>
      <w:r w:rsidRPr="00C02E76">
        <w:rPr>
          <w:rFonts w:ascii="Times New Roman" w:hAnsi="Times New Roman" w:cs="Times New Roman"/>
          <w:i/>
          <w:sz w:val="24"/>
          <w:szCs w:val="24"/>
        </w:rPr>
        <w:t xml:space="preserve"> ]</w:t>
      </w:r>
      <w:proofErr w:type="gramEnd"/>
      <w:r w:rsidRPr="00C02E76">
        <w:rPr>
          <w:rFonts w:ascii="Times New Roman" w:hAnsi="Times New Roman" w:cs="Times New Roman"/>
          <w:i/>
          <w:sz w:val="24"/>
          <w:szCs w:val="24"/>
        </w:rPr>
        <w:t xml:space="preserve">; ИМЛИ РАН; </w:t>
      </w:r>
      <w:proofErr w:type="spellStart"/>
      <w:r w:rsidRPr="00C02E76">
        <w:rPr>
          <w:rFonts w:ascii="Times New Roman" w:hAnsi="Times New Roman" w:cs="Times New Roman"/>
          <w:i/>
          <w:sz w:val="24"/>
          <w:szCs w:val="24"/>
        </w:rPr>
        <w:t>редкол</w:t>
      </w:r>
      <w:proofErr w:type="spellEnd"/>
      <w:r w:rsidRPr="00C02E76">
        <w:rPr>
          <w:rFonts w:ascii="Times New Roman" w:hAnsi="Times New Roman" w:cs="Times New Roman"/>
          <w:i/>
          <w:sz w:val="24"/>
          <w:szCs w:val="24"/>
        </w:rPr>
        <w:t xml:space="preserve">.: Н.И. Балашов, Т.В. Балашова, С.Н. Зенкин. –   М., 1995.  </w:t>
      </w:r>
    </w:p>
    <w:p w:rsidR="00C02E76" w:rsidRPr="00C02E76" w:rsidRDefault="00C02E76" w:rsidP="00C02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02E76">
        <w:rPr>
          <w:rFonts w:ascii="Times New Roman" w:hAnsi="Times New Roman" w:cs="Times New Roman"/>
          <w:sz w:val="24"/>
          <w:szCs w:val="24"/>
          <w:lang w:val="be-BY"/>
        </w:rPr>
        <w:t>Ерофеев, В.В. В лабиринте проклятых вопросов / В.В. Ерофеев. – М.: Советский писатель, 1990. – 448 с.</w:t>
      </w:r>
    </w:p>
    <w:p w:rsidR="00C02E76" w:rsidRPr="00C02E76" w:rsidRDefault="00C02E76" w:rsidP="00C02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  <w:lang w:val="be-BY"/>
        </w:rPr>
        <w:t xml:space="preserve">       </w:t>
      </w:r>
      <w:r w:rsidRPr="00C02E76">
        <w:rPr>
          <w:rFonts w:ascii="Times New Roman" w:hAnsi="Times New Roman" w:cs="Times New Roman"/>
          <w:i/>
          <w:sz w:val="24"/>
          <w:szCs w:val="24"/>
        </w:rPr>
        <w:t xml:space="preserve">Недосейкин, М.Н. </w:t>
      </w:r>
      <w:r w:rsidRPr="00C02E76">
        <w:rPr>
          <w:rFonts w:ascii="Times New Roman" w:hAnsi="Times New Roman" w:cs="Times New Roman"/>
          <w:sz w:val="24"/>
          <w:szCs w:val="24"/>
        </w:rPr>
        <w:t>Концепция мира и человека в романе Л.-Ф. Селина «Путешествие на край ночи» / М.Н. Недосейкин. – Воронеж, 2000. (Канд. диссертация)</w:t>
      </w:r>
    </w:p>
    <w:p w:rsidR="00C02E76" w:rsidRPr="00C02E76" w:rsidRDefault="00C02E76" w:rsidP="00C02E7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2E76" w:rsidRPr="00C02E76" w:rsidRDefault="00C02E76" w:rsidP="00C02E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76">
        <w:rPr>
          <w:rFonts w:ascii="Times New Roman" w:hAnsi="Times New Roman" w:cs="Times New Roman"/>
          <w:b/>
          <w:sz w:val="24"/>
          <w:szCs w:val="24"/>
        </w:rPr>
        <w:t>Занятие 3. Эпопея «В поисках утраченного времени» Марселя Пруста</w:t>
      </w:r>
    </w:p>
    <w:p w:rsidR="00C02E76" w:rsidRPr="00C02E76" w:rsidRDefault="00C02E76" w:rsidP="00C02E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Замысел и воплощение «Поисков утраченного времени</w:t>
      </w:r>
      <w:r w:rsidR="00265C07">
        <w:rPr>
          <w:rFonts w:ascii="Times New Roman" w:hAnsi="Times New Roman" w:cs="Times New Roman"/>
          <w:sz w:val="24"/>
          <w:szCs w:val="24"/>
        </w:rPr>
        <w:t>»</w:t>
      </w:r>
      <w:r w:rsidRPr="00C02E76">
        <w:rPr>
          <w:rFonts w:ascii="Times New Roman" w:hAnsi="Times New Roman" w:cs="Times New Roman"/>
          <w:sz w:val="24"/>
          <w:szCs w:val="24"/>
        </w:rPr>
        <w:t>:</w:t>
      </w:r>
      <w:r w:rsidRPr="00C02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E76">
        <w:rPr>
          <w:rFonts w:ascii="Times New Roman" w:hAnsi="Times New Roman" w:cs="Times New Roman"/>
          <w:sz w:val="24"/>
          <w:szCs w:val="24"/>
        </w:rPr>
        <w:t>история создания, эстетические принципы, лежащие в основе произведения (</w:t>
      </w:r>
      <w:proofErr w:type="gramStart"/>
      <w:r w:rsidRPr="00C02E7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02E76">
        <w:rPr>
          <w:rFonts w:ascii="Times New Roman" w:hAnsi="Times New Roman" w:cs="Times New Roman"/>
          <w:sz w:val="24"/>
          <w:szCs w:val="24"/>
        </w:rPr>
        <w:t>. работу «Против «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Сент-Бева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»).</w:t>
      </w:r>
    </w:p>
    <w:p w:rsidR="00C02E76" w:rsidRPr="00C02E76" w:rsidRDefault="00C02E76" w:rsidP="00C02E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Отражение конкре</w:t>
      </w:r>
      <w:r w:rsidR="00265C07">
        <w:rPr>
          <w:rFonts w:ascii="Times New Roman" w:hAnsi="Times New Roman" w:cs="Times New Roman"/>
          <w:sz w:val="24"/>
          <w:szCs w:val="24"/>
        </w:rPr>
        <w:t>тной исторической эпохи через «с</w:t>
      </w:r>
      <w:r w:rsidRPr="00C02E76">
        <w:rPr>
          <w:rFonts w:ascii="Times New Roman" w:hAnsi="Times New Roman" w:cs="Times New Roman"/>
          <w:sz w:val="24"/>
          <w:szCs w:val="24"/>
        </w:rPr>
        <w:t>убъективную историю» героя.</w:t>
      </w:r>
    </w:p>
    <w:p w:rsidR="00C02E76" w:rsidRPr="00C02E76" w:rsidRDefault="00C02E76" w:rsidP="00C02E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Композиция эпопеи: принцип «инстинктивной памяти», хронология, мотив сна, ассоциативный принцип организации повествования.</w:t>
      </w:r>
    </w:p>
    <w:p w:rsidR="00C02E76" w:rsidRPr="00C02E76" w:rsidRDefault="00C02E76" w:rsidP="00C02E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Соотношение «автор-герой»: «углубление в индивидуальность» за счет минимизации внешних проявлений жизни; эгоцентризм и индивидуализм героя.</w:t>
      </w:r>
    </w:p>
    <w:p w:rsidR="00C02E76" w:rsidRPr="00C02E76" w:rsidRDefault="00C02E76" w:rsidP="00C02E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Функция внутреннего монолога в «Поисках…»; Пруст и вопрос о «потоке сознания».</w:t>
      </w:r>
    </w:p>
    <w:p w:rsidR="00C02E76" w:rsidRPr="00C02E76" w:rsidRDefault="00C02E76" w:rsidP="00C02E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«В поисках утраченного времени» и дальнейшие пути развития романа в ХХ веке.</w:t>
      </w:r>
    </w:p>
    <w:p w:rsidR="00C02E76" w:rsidRPr="00C02E76" w:rsidRDefault="00C02E76" w:rsidP="00C02E7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E76" w:rsidRPr="00C02E76" w:rsidRDefault="00C02E76" w:rsidP="00C02E76">
      <w:pPr>
        <w:ind w:left="360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Литература</w:t>
      </w:r>
    </w:p>
    <w:p w:rsidR="00C02E76" w:rsidRPr="00C02E76" w:rsidRDefault="00C02E76" w:rsidP="00C02E76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Proust, M. Du côté de chez Swann.</w:t>
      </w:r>
    </w:p>
    <w:p w:rsidR="00C02E76" w:rsidRPr="00C02E76" w:rsidRDefault="00C02E76" w:rsidP="00C02E76">
      <w:pPr>
        <w:autoSpaceDE w:val="0"/>
        <w:autoSpaceDN w:val="0"/>
        <w:adjustRightInd w:val="0"/>
        <w:spacing w:line="252" w:lineRule="auto"/>
        <w:ind w:left="360" w:right="800"/>
        <w:contextualSpacing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Андреев Л.Г.</w:t>
      </w:r>
      <w:r w:rsidRPr="00C02E76">
        <w:rPr>
          <w:rFonts w:ascii="Times New Roman" w:hAnsi="Times New Roman" w:cs="Times New Roman"/>
          <w:sz w:val="24"/>
          <w:szCs w:val="24"/>
        </w:rPr>
        <w:t xml:space="preserve"> Марсель Пруст. 1968.</w:t>
      </w:r>
    </w:p>
    <w:p w:rsidR="00C02E76" w:rsidRPr="00C02E76" w:rsidRDefault="00C02E76" w:rsidP="00C02E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 xml:space="preserve">    Еремеев, Л.А.</w:t>
      </w:r>
      <w:r w:rsidRPr="00C02E76">
        <w:rPr>
          <w:rFonts w:ascii="Times New Roman" w:hAnsi="Times New Roman" w:cs="Times New Roman"/>
          <w:sz w:val="24"/>
          <w:szCs w:val="24"/>
        </w:rPr>
        <w:t xml:space="preserve"> Французский литературный модернизм / Л.А. Еремеев. – Киев, 1991.</w:t>
      </w:r>
    </w:p>
    <w:p w:rsidR="00C02E76" w:rsidRPr="00C02E76" w:rsidRDefault="00C02E76" w:rsidP="00C02E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Pr="00C02E76">
        <w:rPr>
          <w:rFonts w:ascii="Times New Roman" w:hAnsi="Times New Roman" w:cs="Times New Roman"/>
          <w:i/>
          <w:sz w:val="24"/>
          <w:szCs w:val="24"/>
        </w:rPr>
        <w:t>Кирнозе</w:t>
      </w:r>
      <w:proofErr w:type="spellEnd"/>
      <w:r w:rsidRPr="00C02E76">
        <w:rPr>
          <w:rFonts w:ascii="Times New Roman" w:hAnsi="Times New Roman" w:cs="Times New Roman"/>
          <w:i/>
          <w:sz w:val="24"/>
          <w:szCs w:val="24"/>
        </w:rPr>
        <w:t>, З.</w:t>
      </w:r>
      <w:r w:rsidRPr="00C02E76">
        <w:rPr>
          <w:rFonts w:ascii="Times New Roman" w:hAnsi="Times New Roman" w:cs="Times New Roman"/>
          <w:sz w:val="24"/>
          <w:szCs w:val="24"/>
        </w:rPr>
        <w:t xml:space="preserve"> Французский роман ХХ века / З.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Кирнозе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. – Горький, 1970. </w:t>
      </w:r>
    </w:p>
    <w:p w:rsidR="00C02E76" w:rsidRPr="00C02E76" w:rsidRDefault="00C02E76" w:rsidP="00C02E76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E76" w:rsidRPr="00C02E76" w:rsidRDefault="00C02E76" w:rsidP="00C02E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76">
        <w:rPr>
          <w:rFonts w:ascii="Times New Roman" w:hAnsi="Times New Roman" w:cs="Times New Roman"/>
          <w:b/>
          <w:sz w:val="24"/>
          <w:szCs w:val="24"/>
        </w:rPr>
        <w:t xml:space="preserve">Занятие 4. Особенности поэтики романов А. </w:t>
      </w:r>
      <w:proofErr w:type="spellStart"/>
      <w:r w:rsidRPr="00C02E76">
        <w:rPr>
          <w:rFonts w:ascii="Times New Roman" w:hAnsi="Times New Roman" w:cs="Times New Roman"/>
          <w:b/>
          <w:sz w:val="24"/>
          <w:szCs w:val="24"/>
        </w:rPr>
        <w:t>Жида</w:t>
      </w:r>
      <w:proofErr w:type="spellEnd"/>
      <w:r w:rsidRPr="00C02E76">
        <w:rPr>
          <w:rFonts w:ascii="Times New Roman" w:hAnsi="Times New Roman" w:cs="Times New Roman"/>
          <w:b/>
          <w:sz w:val="24"/>
          <w:szCs w:val="24"/>
        </w:rPr>
        <w:t xml:space="preserve"> («Фальшивомонетчики», «Подземелья Ватикана»»)</w:t>
      </w:r>
    </w:p>
    <w:p w:rsidR="00C02E76" w:rsidRPr="00C02E76" w:rsidRDefault="00C02E76" w:rsidP="00C02E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 xml:space="preserve">Эстетическая эволюция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Жида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(поздний символизм – критика декадентской идеологии – модернизм).</w:t>
      </w:r>
    </w:p>
    <w:p w:rsidR="00C02E76" w:rsidRPr="00C02E76" w:rsidRDefault="00C02E76" w:rsidP="00C02E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lastRenderedPageBreak/>
        <w:t xml:space="preserve">Концепция «немотивированного поступка» в </w:t>
      </w:r>
      <w:r w:rsidRPr="00C02E76">
        <w:rPr>
          <w:rFonts w:ascii="Times New Roman" w:hAnsi="Times New Roman" w:cs="Times New Roman"/>
          <w:i/>
          <w:sz w:val="24"/>
          <w:szCs w:val="24"/>
        </w:rPr>
        <w:t>«Подземельях Ватикана».</w:t>
      </w:r>
      <w:r w:rsidRPr="00C0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Жид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и «литература абсурда».</w:t>
      </w:r>
    </w:p>
    <w:p w:rsidR="00C02E76" w:rsidRPr="00C02E76" w:rsidRDefault="00C02E76" w:rsidP="00C02E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sz w:val="24"/>
          <w:szCs w:val="24"/>
        </w:rPr>
        <w:t>Новаторство в сюжетно-композиционной структуре романа. «Подземелья...» и их влияние на эстетику постмодернизма.</w:t>
      </w:r>
    </w:p>
    <w:p w:rsidR="00C02E76" w:rsidRPr="00C02E76" w:rsidRDefault="00C02E76" w:rsidP="00C02E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«Фальшивомонетчики»</w:t>
      </w:r>
      <w:r w:rsidRPr="00C02E76">
        <w:rPr>
          <w:rFonts w:ascii="Times New Roman" w:hAnsi="Times New Roman" w:cs="Times New Roman"/>
          <w:sz w:val="24"/>
          <w:szCs w:val="24"/>
        </w:rPr>
        <w:t xml:space="preserve">: документальная основа и ее художественное переосмысление. </w:t>
      </w:r>
      <w:r w:rsidR="00265C07">
        <w:rPr>
          <w:rFonts w:ascii="Times New Roman" w:hAnsi="Times New Roman" w:cs="Times New Roman"/>
          <w:sz w:val="24"/>
          <w:szCs w:val="24"/>
        </w:rPr>
        <w:t>«Ускользающая идентичность» в романе.</w:t>
      </w:r>
    </w:p>
    <w:p w:rsidR="00C02E76" w:rsidRPr="00C02E76" w:rsidRDefault="00C02E76" w:rsidP="00C02E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«Фальшивомонетчики»</w:t>
      </w:r>
      <w:r w:rsidRPr="00C02E76">
        <w:rPr>
          <w:rFonts w:ascii="Times New Roman" w:hAnsi="Times New Roman" w:cs="Times New Roman"/>
          <w:sz w:val="24"/>
          <w:szCs w:val="24"/>
        </w:rPr>
        <w:t xml:space="preserve"> как «роман идей»: особенности сюжета и композиции. «Лишние детали» романа (по А.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Жиду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>).</w:t>
      </w:r>
    </w:p>
    <w:p w:rsidR="00C02E76" w:rsidRPr="00C02E76" w:rsidRDefault="00C02E76" w:rsidP="00C02E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Жид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 и реформа романного жанра в первой половине ХХ в.</w:t>
      </w:r>
      <w:r w:rsidR="00265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07">
        <w:rPr>
          <w:rFonts w:ascii="Times New Roman" w:hAnsi="Times New Roman" w:cs="Times New Roman"/>
          <w:sz w:val="24"/>
          <w:szCs w:val="24"/>
        </w:rPr>
        <w:t>Метароманные</w:t>
      </w:r>
      <w:proofErr w:type="spellEnd"/>
      <w:r w:rsidR="00265C07">
        <w:rPr>
          <w:rFonts w:ascii="Times New Roman" w:hAnsi="Times New Roman" w:cs="Times New Roman"/>
          <w:sz w:val="24"/>
          <w:szCs w:val="24"/>
        </w:rPr>
        <w:t xml:space="preserve"> техники.</w:t>
      </w:r>
    </w:p>
    <w:p w:rsidR="00C02E76" w:rsidRPr="00C02E76" w:rsidRDefault="00C02E76" w:rsidP="00C02E76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02E76" w:rsidRPr="00C02E76" w:rsidRDefault="00C02E76" w:rsidP="00C02E76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>Литература</w:t>
      </w:r>
    </w:p>
    <w:p w:rsidR="00C02E76" w:rsidRPr="00C02E76" w:rsidRDefault="00C02E76" w:rsidP="00C02E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b/>
          <w:i/>
          <w:sz w:val="24"/>
          <w:szCs w:val="24"/>
        </w:rPr>
        <w:t xml:space="preserve">Андре </w:t>
      </w:r>
      <w:proofErr w:type="spellStart"/>
      <w:r w:rsidRPr="00C02E76">
        <w:rPr>
          <w:rFonts w:ascii="Times New Roman" w:hAnsi="Times New Roman" w:cs="Times New Roman"/>
          <w:b/>
          <w:i/>
          <w:sz w:val="24"/>
          <w:szCs w:val="24"/>
        </w:rPr>
        <w:t>Жид</w:t>
      </w:r>
      <w:proofErr w:type="spellEnd"/>
      <w:r w:rsidRPr="00C02E7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02E76">
        <w:rPr>
          <w:rFonts w:ascii="Times New Roman" w:hAnsi="Times New Roman" w:cs="Times New Roman"/>
          <w:sz w:val="24"/>
          <w:szCs w:val="24"/>
        </w:rPr>
        <w:t xml:space="preserve"> «Топи». «Подземелья Ватикана» или «Фальшивомонетчики» - на выбор.</w:t>
      </w:r>
    </w:p>
    <w:p w:rsidR="00C02E76" w:rsidRPr="00C02E76" w:rsidRDefault="00C02E76" w:rsidP="00C02E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 xml:space="preserve">    Еремеев, Л.А.</w:t>
      </w:r>
      <w:r w:rsidRPr="00C02E76">
        <w:rPr>
          <w:rFonts w:ascii="Times New Roman" w:hAnsi="Times New Roman" w:cs="Times New Roman"/>
          <w:sz w:val="24"/>
          <w:szCs w:val="24"/>
        </w:rPr>
        <w:t xml:space="preserve"> Французский литературный модернизм / Л.А. Еремеев. – Киев, 1991.</w:t>
      </w:r>
    </w:p>
    <w:p w:rsidR="00C02E76" w:rsidRPr="00C02E76" w:rsidRDefault="00C02E76" w:rsidP="00C02E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E76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Pr="00C02E76">
        <w:rPr>
          <w:rFonts w:ascii="Times New Roman" w:hAnsi="Times New Roman" w:cs="Times New Roman"/>
          <w:i/>
          <w:sz w:val="24"/>
          <w:szCs w:val="24"/>
        </w:rPr>
        <w:t>Кирнозе</w:t>
      </w:r>
      <w:proofErr w:type="spellEnd"/>
      <w:r w:rsidRPr="00C02E76">
        <w:rPr>
          <w:rFonts w:ascii="Times New Roman" w:hAnsi="Times New Roman" w:cs="Times New Roman"/>
          <w:i/>
          <w:sz w:val="24"/>
          <w:szCs w:val="24"/>
        </w:rPr>
        <w:t>, З.</w:t>
      </w:r>
      <w:r w:rsidRPr="00C02E76">
        <w:rPr>
          <w:rFonts w:ascii="Times New Roman" w:hAnsi="Times New Roman" w:cs="Times New Roman"/>
          <w:sz w:val="24"/>
          <w:szCs w:val="24"/>
        </w:rPr>
        <w:t xml:space="preserve"> Французский роман ХХ века / З. </w:t>
      </w:r>
      <w:proofErr w:type="spellStart"/>
      <w:r w:rsidRPr="00C02E76">
        <w:rPr>
          <w:rFonts w:ascii="Times New Roman" w:hAnsi="Times New Roman" w:cs="Times New Roman"/>
          <w:sz w:val="24"/>
          <w:szCs w:val="24"/>
        </w:rPr>
        <w:t>Кирнозе</w:t>
      </w:r>
      <w:proofErr w:type="spellEnd"/>
      <w:r w:rsidRPr="00C02E76">
        <w:rPr>
          <w:rFonts w:ascii="Times New Roman" w:hAnsi="Times New Roman" w:cs="Times New Roman"/>
          <w:sz w:val="24"/>
          <w:szCs w:val="24"/>
        </w:rPr>
        <w:t xml:space="preserve">. – Горький, 1970. </w:t>
      </w:r>
    </w:p>
    <w:p w:rsidR="00C02E76" w:rsidRPr="00F47BA3" w:rsidRDefault="00C02E76" w:rsidP="00C02E76">
      <w:pPr>
        <w:jc w:val="center"/>
        <w:rPr>
          <w:sz w:val="28"/>
          <w:szCs w:val="28"/>
        </w:rPr>
      </w:pPr>
    </w:p>
    <w:p w:rsidR="00C02E76" w:rsidRDefault="00C02E76" w:rsidP="00C02E76">
      <w:pPr>
        <w:ind w:firstLine="709"/>
        <w:jc w:val="both"/>
      </w:pPr>
    </w:p>
    <w:p w:rsidR="00C02E76" w:rsidRDefault="00C02E76" w:rsidP="00C02E76">
      <w:pPr>
        <w:ind w:firstLine="709"/>
        <w:jc w:val="both"/>
      </w:pPr>
    </w:p>
    <w:p w:rsidR="00C02E76" w:rsidRDefault="00C02E76" w:rsidP="00C02E76">
      <w:pPr>
        <w:ind w:firstLine="709"/>
        <w:jc w:val="both"/>
      </w:pPr>
    </w:p>
    <w:p w:rsidR="007B7F4D" w:rsidRPr="00C02E76" w:rsidRDefault="007B7F4D">
      <w:pPr>
        <w:rPr>
          <w:rFonts w:ascii="Times New Roman" w:hAnsi="Times New Roman" w:cs="Times New Roman"/>
          <w:sz w:val="28"/>
          <w:szCs w:val="28"/>
        </w:rPr>
      </w:pPr>
    </w:p>
    <w:sectPr w:rsidR="007B7F4D" w:rsidRPr="00C02E76" w:rsidSect="007B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6C5"/>
    <w:multiLevelType w:val="hybridMultilevel"/>
    <w:tmpl w:val="8EE2D900"/>
    <w:lvl w:ilvl="0" w:tplc="464A1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26A78"/>
    <w:multiLevelType w:val="hybridMultilevel"/>
    <w:tmpl w:val="AA284E8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2E6878D3"/>
    <w:multiLevelType w:val="hybridMultilevel"/>
    <w:tmpl w:val="2D9E8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4A135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D45C59"/>
    <w:multiLevelType w:val="hybridMultilevel"/>
    <w:tmpl w:val="22BC007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57E12228"/>
    <w:multiLevelType w:val="hybridMultilevel"/>
    <w:tmpl w:val="FA9856E6"/>
    <w:lvl w:ilvl="0" w:tplc="464A1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FA174D"/>
    <w:multiLevelType w:val="hybridMultilevel"/>
    <w:tmpl w:val="21B45C60"/>
    <w:lvl w:ilvl="0" w:tplc="464A1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E76"/>
    <w:rsid w:val="00265C07"/>
    <w:rsid w:val="007B7F4D"/>
    <w:rsid w:val="00C0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723</Words>
  <Characters>4126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2011-05-11T19:51:00Z</dcterms:created>
  <dcterms:modified xsi:type="dcterms:W3CDTF">2011-06-13T18:20:00Z</dcterms:modified>
</cp:coreProperties>
</file>